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E4A" w:rsidRPr="00815E4A" w:rsidRDefault="00056ED2" w:rsidP="00815E4A">
      <w:pPr>
        <w:spacing w:before="0" w:after="0"/>
        <w:jc w:val="center"/>
        <w:rPr>
          <w:b/>
          <w:sz w:val="26"/>
          <w:szCs w:val="26"/>
          <w:lang w:val="it-IT"/>
        </w:rPr>
      </w:pPr>
      <w:r>
        <w:rPr>
          <w:b/>
          <w:sz w:val="26"/>
          <w:szCs w:val="26"/>
          <w:lang w:val="it-IT"/>
        </w:rPr>
        <w:t>Naomi Leshem</w:t>
      </w:r>
    </w:p>
    <w:p w:rsidR="00815E4A" w:rsidRPr="00056ED2" w:rsidRDefault="00056ED2" w:rsidP="00815E4A">
      <w:pPr>
        <w:spacing w:before="0" w:after="0"/>
        <w:jc w:val="center"/>
        <w:rPr>
          <w:b/>
          <w:sz w:val="26"/>
          <w:szCs w:val="26"/>
          <w:lang w:val="it-IT"/>
        </w:rPr>
      </w:pPr>
      <w:r w:rsidRPr="00056ED2">
        <w:rPr>
          <w:b/>
          <w:sz w:val="26"/>
          <w:szCs w:val="26"/>
          <w:lang w:val="it-IT"/>
        </w:rPr>
        <w:t>Ein Gvul | Senza Confini</w:t>
      </w:r>
    </w:p>
    <w:p w:rsidR="00815E4A" w:rsidRPr="00056ED2" w:rsidRDefault="00815E4A" w:rsidP="00815E4A">
      <w:pPr>
        <w:spacing w:before="0" w:after="0"/>
        <w:jc w:val="center"/>
        <w:rPr>
          <w:b/>
          <w:sz w:val="26"/>
          <w:szCs w:val="26"/>
          <w:lang w:val="it-IT"/>
        </w:rPr>
      </w:pPr>
    </w:p>
    <w:p w:rsidR="00815E4A" w:rsidRDefault="00056ED2" w:rsidP="00056ED2">
      <w:pPr>
        <w:spacing w:before="0" w:after="0"/>
        <w:jc w:val="center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24</w:t>
      </w:r>
      <w:r w:rsidR="00815E4A" w:rsidRPr="00056ED2">
        <w:rPr>
          <w:sz w:val="26"/>
          <w:szCs w:val="26"/>
          <w:lang w:val="en-GB"/>
        </w:rPr>
        <w:t xml:space="preserve"> </w:t>
      </w:r>
      <w:r>
        <w:rPr>
          <w:sz w:val="26"/>
          <w:szCs w:val="26"/>
          <w:lang w:val="en-GB"/>
        </w:rPr>
        <w:t>Maggio – 22</w:t>
      </w:r>
      <w:r w:rsidR="00815E4A" w:rsidRPr="00056ED2">
        <w:rPr>
          <w:sz w:val="26"/>
          <w:szCs w:val="26"/>
          <w:lang w:val="en-GB"/>
        </w:rPr>
        <w:t xml:space="preserve"> </w:t>
      </w:r>
      <w:proofErr w:type="spellStart"/>
      <w:r>
        <w:rPr>
          <w:sz w:val="26"/>
          <w:szCs w:val="26"/>
          <w:lang w:val="en-GB"/>
        </w:rPr>
        <w:t>Giugno</w:t>
      </w:r>
      <w:proofErr w:type="spellEnd"/>
    </w:p>
    <w:p w:rsidR="00056ED2" w:rsidRPr="00056ED2" w:rsidRDefault="00056ED2" w:rsidP="00056ED2">
      <w:pPr>
        <w:spacing w:before="0" w:after="0"/>
        <w:jc w:val="center"/>
        <w:rPr>
          <w:sz w:val="26"/>
          <w:szCs w:val="26"/>
          <w:lang w:val="en-GB"/>
        </w:rPr>
      </w:pPr>
    </w:p>
    <w:p w:rsidR="00056ED2" w:rsidRPr="000069A3" w:rsidRDefault="00056ED2" w:rsidP="00056ED2">
      <w:pPr>
        <w:spacing w:before="0" w:after="360" w:line="240" w:lineRule="auto"/>
        <w:textAlignment w:val="baseline"/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</w:pP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I fotografi contemporanei israeliani da tempo hanno attirato l’interesse da parte del collezionismo internazionale. Sull’onda della crescente attenzione verso questo settore, Ncontemporary 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presenta</w:t>
      </w: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la prima personale italiana di </w:t>
      </w:r>
      <w:r w:rsidRPr="00056ED2">
        <w:rPr>
          <w:rFonts w:ascii="Times New Roman" w:eastAsia="Times New Roman" w:hAnsi="Times New Roman" w:cs="Times New Roman"/>
          <w:b/>
          <w:color w:val="636363"/>
          <w:sz w:val="26"/>
          <w:szCs w:val="26"/>
          <w:lang w:val="it-IT" w:eastAsia="en-GB"/>
        </w:rPr>
        <w:t xml:space="preserve">Naomi Leshem </w:t>
      </w:r>
      <w:r w:rsid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dal titolo Ein Gvul – Senza Confini</w:t>
      </w: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. </w:t>
      </w:r>
    </w:p>
    <w:p w:rsidR="00056ED2" w:rsidRPr="000069A3" w:rsidRDefault="00056ED2" w:rsidP="00056ED2">
      <w:pPr>
        <w:spacing w:before="0" w:after="360" w:line="240" w:lineRule="auto"/>
        <w:textAlignment w:val="baseline"/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</w:pP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Con una tecnica fortemente ispirata alla scuola fotografica svizz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era, le opere esposte riflettono</w:t>
      </w: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l’interesse dell’artista verso 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la temat</w:t>
      </w:r>
      <w:r w:rsid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ica del passaggio e del confine: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quello tra il cielo e la terra, quello tra diverse nazioni e quello tra le tecniche artistiche.</w:t>
      </w:r>
    </w:p>
    <w:p w:rsidR="00056ED2" w:rsidRPr="000069A3" w:rsidRDefault="00056ED2" w:rsidP="00056ED2">
      <w:pPr>
        <w:spacing w:before="0" w:after="360" w:line="240" w:lineRule="auto"/>
        <w:textAlignment w:val="baseline"/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</w:pP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P</w:t>
      </w: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er la prima volta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in mostra</w:t>
      </w: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“Moryiama’</w:t>
      </w:r>
      <w:r w:rsid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s D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og” un’opera creata </w:t>
      </w: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a quattro mani con l’artista Ruven Kuper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man in cui il negativo fotografico</w:t>
      </w:r>
      <w:r w:rsidRPr="00056ED2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viene manomesso per creare un lavoro unico al limite tra la tecnica fotografica e quella pittorica.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L’opera, unica nel suo genere, unisce in modo magistrale l’elegante composizione geometrica di Naomi Leshem con un universo piu’ oscuro, quasi ultraterreno.</w:t>
      </w:r>
    </w:p>
    <w:p w:rsidR="00056ED2" w:rsidRPr="000069A3" w:rsidRDefault="00056ED2" w:rsidP="00056ED2">
      <w:pPr>
        <w:spacing w:before="0" w:after="360" w:line="240" w:lineRule="auto"/>
        <w:textAlignment w:val="baseline"/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</w:pP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L’artista presenta a Milano anche tre scatti di una serie in via di sviluppo dedicata ai limiti geografici tra le nazioni. I bellissimi paesaggi rappresentati rappresentano in realta’ alcuni confini internazionali</w:t>
      </w:r>
      <w:r w:rsidR="000D490F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storicamente importanti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>, tra Israele e Siria, tra Germania e Francia, tra Israele e Libano.</w:t>
      </w:r>
    </w:p>
    <w:p w:rsidR="000069A3" w:rsidRPr="000069A3" w:rsidRDefault="00056ED2" w:rsidP="000069A3">
      <w:pPr>
        <w:spacing w:before="0" w:after="360" w:line="240" w:lineRule="auto"/>
        <w:textAlignment w:val="baseline"/>
        <w:rPr>
          <w:rFonts w:ascii="Times New Roman" w:eastAsia="Times New Roman" w:hAnsi="Times New Roman" w:cs="Times New Roman"/>
          <w:color w:val="636363"/>
          <w:sz w:val="28"/>
          <w:szCs w:val="28"/>
          <w:lang w:val="it-IT" w:eastAsia="en-GB"/>
        </w:rPr>
      </w:pP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In concomitanza con la personale a Milano l’artista esporra’ la sua serie “Lizette” presso il Museo Ebraico di Casale Monferrato all’interno della mostra </w:t>
      </w:r>
      <w:r w:rsidRPr="000069A3">
        <w:rPr>
          <w:rFonts w:ascii="Times New Roman" w:eastAsia="Times New Roman" w:hAnsi="Times New Roman" w:cs="Times New Roman"/>
          <w:b/>
          <w:color w:val="636363"/>
          <w:sz w:val="26"/>
          <w:szCs w:val="26"/>
          <w:lang w:val="it-IT" w:eastAsia="en-GB"/>
        </w:rPr>
        <w:t>Tzurah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curata da Gigliola Foschi, con opere di Ohad Matalon, Yuval Yairi e Noga Shtainer. Alcuni suoi lavori saranno poi inclusi in </w:t>
      </w:r>
      <w:r w:rsidRPr="000069A3">
        <w:rPr>
          <w:rFonts w:ascii="Times New Roman" w:eastAsia="Times New Roman" w:hAnsi="Times New Roman" w:cs="Times New Roman"/>
          <w:b/>
          <w:color w:val="636363"/>
          <w:sz w:val="26"/>
          <w:szCs w:val="26"/>
          <w:lang w:val="it-IT" w:eastAsia="en-GB"/>
        </w:rPr>
        <w:t>Flood</w:t>
      </w:r>
      <w:r w:rsidRPr="000069A3">
        <w:rPr>
          <w:rFonts w:ascii="Times New Roman" w:eastAsia="Times New Roman" w:hAnsi="Times New Roman" w:cs="Times New Roman"/>
          <w:color w:val="636363"/>
          <w:sz w:val="26"/>
          <w:szCs w:val="26"/>
          <w:lang w:val="it-IT" w:eastAsia="en-GB"/>
        </w:rPr>
        <w:t xml:space="preserve"> grande retrospettiva dedicata alla fotografia israeliana all’Ashdod Art Museum in Israele.</w:t>
      </w:r>
    </w:p>
    <w:p w:rsidR="00C75DCD" w:rsidRDefault="00C75DCD" w:rsidP="00815E4A">
      <w:pPr>
        <w:rPr>
          <w:b/>
          <w:sz w:val="26"/>
          <w:szCs w:val="26"/>
          <w:lang w:val="it-IT"/>
        </w:rPr>
      </w:pPr>
    </w:p>
    <w:p w:rsidR="00815E4A" w:rsidRPr="00056ED2" w:rsidRDefault="000069A3" w:rsidP="00815E4A">
      <w:pPr>
        <w:rPr>
          <w:sz w:val="26"/>
          <w:szCs w:val="26"/>
          <w:lang w:val="en-GB"/>
        </w:rPr>
        <w:sectPr w:rsidR="00815E4A" w:rsidRPr="00056ED2" w:rsidSect="00D43CA5">
          <w:footerReference w:type="default" r:id="rId7"/>
          <w:footerReference w:type="first" r:id="rId8"/>
          <w:pgSz w:w="15840" w:h="12240" w:orient="landscape"/>
          <w:pgMar w:top="1800" w:right="1728" w:bottom="1800" w:left="1440" w:header="720" w:footer="720" w:gutter="0"/>
          <w:pgNumType w:start="0"/>
          <w:cols w:space="720"/>
          <w:titlePg/>
          <w:docGrid w:linePitch="360"/>
        </w:sectPr>
      </w:pPr>
      <w:r>
        <w:rPr>
          <w:b/>
          <w:sz w:val="26"/>
          <w:szCs w:val="26"/>
          <w:lang w:val="en-GB"/>
        </w:rPr>
        <w:t xml:space="preserve">Naomi </w:t>
      </w:r>
      <w:proofErr w:type="spellStart"/>
      <w:r>
        <w:rPr>
          <w:b/>
          <w:sz w:val="26"/>
          <w:szCs w:val="26"/>
          <w:lang w:val="en-GB"/>
        </w:rPr>
        <w:t>Leshem</w:t>
      </w:r>
      <w:proofErr w:type="spellEnd"/>
      <w:r>
        <w:rPr>
          <w:sz w:val="26"/>
          <w:szCs w:val="26"/>
          <w:lang w:val="en-GB"/>
        </w:rPr>
        <w:t xml:space="preserve"> (1963 Israel)</w:t>
      </w:r>
    </w:p>
    <w:p w:rsidR="00815E4A" w:rsidRPr="00056ED2" w:rsidRDefault="00815E4A" w:rsidP="00815E4A">
      <w:pPr>
        <w:spacing w:before="0" w:after="0" w:line="240" w:lineRule="auto"/>
        <w:rPr>
          <w:lang w:val="en-GB"/>
        </w:rPr>
      </w:pPr>
    </w:p>
    <w:p w:rsidR="00C75DCD" w:rsidRDefault="00C75DCD" w:rsidP="00815E4A">
      <w:pPr>
        <w:spacing w:before="0" w:after="0" w:line="240" w:lineRule="auto"/>
        <w:rPr>
          <w:b/>
        </w:rPr>
      </w:pPr>
    </w:p>
    <w:p w:rsidR="001E5C6A" w:rsidRDefault="001E5C6A" w:rsidP="00815E4A">
      <w:pPr>
        <w:spacing w:before="0" w:after="0" w:line="240" w:lineRule="auto"/>
        <w:rPr>
          <w:b/>
        </w:rPr>
        <w:sectPr w:rsidR="001E5C6A" w:rsidSect="00D43CA5">
          <w:headerReference w:type="first" r:id="rId9"/>
          <w:type w:val="continuous"/>
          <w:pgSz w:w="15840" w:h="12240" w:orient="landscape"/>
          <w:pgMar w:top="1800" w:right="1728" w:bottom="1800" w:left="1440" w:header="720" w:footer="720" w:gutter="0"/>
          <w:pgNumType w:start="0"/>
          <w:cols w:space="720"/>
          <w:titlePg/>
          <w:docGrid w:linePitch="360"/>
        </w:sectPr>
      </w:pPr>
    </w:p>
    <w:p w:rsidR="000069A3" w:rsidRDefault="00815E4A" w:rsidP="000069A3">
      <w:pPr>
        <w:spacing w:before="0" w:after="0" w:line="240" w:lineRule="auto"/>
        <w:rPr>
          <w:rFonts w:asciiTheme="majorHAnsi" w:hAnsiTheme="majorHAnsi"/>
          <w:color w:val="666666"/>
          <w:shd w:val="clear" w:color="auto" w:fill="FFFFFF"/>
        </w:rPr>
      </w:pPr>
      <w:r w:rsidRPr="00D43CA5">
        <w:rPr>
          <w:b/>
        </w:rPr>
        <w:t xml:space="preserve">Solo shows   </w:t>
      </w:r>
      <w:r w:rsidR="000069A3">
        <w:rPr>
          <w:rFonts w:ascii="Verdana" w:hAnsi="Verdana"/>
          <w:color w:val="666666"/>
          <w:sz w:val="21"/>
          <w:szCs w:val="21"/>
        </w:rPr>
        <w:br/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2017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Lizette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 (special exh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ibit), Israel Museum Jerusalem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2016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Frozen Sands,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 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Trumpeldor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> Gallery, </w:t>
      </w:r>
      <w:proofErr w:type="gram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Beer</w:t>
      </w:r>
      <w:proofErr w:type="gramEnd"/>
      <w:r w:rsidR="000069A3" w:rsidRPr="000069A3">
        <w:rPr>
          <w:rFonts w:asciiTheme="majorHAnsi" w:hAnsiTheme="majorHAnsi"/>
          <w:color w:val="666666"/>
          <w:shd w:val="clear" w:color="auto" w:fill="FFFFFF"/>
        </w:rPr>
        <w:t xml:space="preserve"> Sheva</w:t>
      </w:r>
    </w:p>
    <w:p w:rsidR="001E5C6A" w:rsidRDefault="000069A3" w:rsidP="000069A3">
      <w:pPr>
        <w:spacing w:before="0" w:after="0" w:line="240" w:lineRule="auto"/>
        <w:rPr>
          <w:b/>
        </w:rPr>
      </w:pPr>
      <w:r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2014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Landmarks,</w:t>
      </w:r>
      <w:r w:rsidRPr="000069A3">
        <w:rPr>
          <w:rFonts w:asciiTheme="majorHAnsi" w:hAnsiTheme="majorHAnsi"/>
          <w:color w:val="666666"/>
          <w:shd w:val="clear" w:color="auto" w:fill="FFFFFF"/>
        </w:rPr>
        <w:t> </w:t>
      </w:r>
      <w:proofErr w:type="spellStart"/>
      <w:r w:rsidRPr="000069A3">
        <w:rPr>
          <w:rFonts w:asciiTheme="majorHAnsi" w:hAnsiTheme="majorHAnsi"/>
          <w:color w:val="666666"/>
          <w:shd w:val="clear" w:color="auto" w:fill="FFFFFF"/>
        </w:rPr>
        <w:t>Noga</w:t>
      </w:r>
      <w:proofErr w:type="spellEnd"/>
      <w:r w:rsidRPr="000069A3">
        <w:rPr>
          <w:rFonts w:asciiTheme="majorHAnsi" w:hAnsiTheme="majorHAnsi"/>
          <w:color w:val="666666"/>
          <w:shd w:val="clear" w:color="auto" w:fill="FFFFFF"/>
        </w:rPr>
        <w:t xml:space="preserve"> Gallery of C</w:t>
      </w:r>
      <w:r>
        <w:rPr>
          <w:rFonts w:asciiTheme="majorHAnsi" w:hAnsiTheme="majorHAnsi"/>
          <w:color w:val="666666"/>
          <w:shd w:val="clear" w:color="auto" w:fill="FFFFFF"/>
        </w:rPr>
        <w:t>ontemporary Art, Tel Aviv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Forty,</w:t>
      </w:r>
      <w:r w:rsidRPr="000069A3">
        <w:rPr>
          <w:rFonts w:asciiTheme="majorHAnsi" w:hAnsiTheme="majorHAnsi"/>
          <w:color w:val="666666"/>
          <w:shd w:val="clear" w:color="auto" w:fill="FFFFFF"/>
        </w:rPr>
        <w:t> </w:t>
      </w:r>
      <w:r>
        <w:rPr>
          <w:rFonts w:asciiTheme="majorHAnsi" w:hAnsiTheme="majorHAnsi"/>
          <w:color w:val="666666"/>
          <w:shd w:val="clear" w:color="auto" w:fill="FFFFFF"/>
        </w:rPr>
        <w:t>Artists’ House, Jerusalem</w:t>
      </w:r>
      <w:r w:rsidRPr="000069A3">
        <w:rPr>
          <w:rFonts w:asciiTheme="majorHAnsi" w:hAnsiTheme="majorHAnsi"/>
          <w:bCs/>
          <w:color w:val="666666"/>
          <w:bdr w:val="none" w:sz="0" w:space="0" w:color="auto" w:frame="1"/>
          <w:shd w:val="clear" w:color="auto" w:fill="FFFFFF"/>
        </w:rPr>
        <w:br/>
      </w:r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Centered,</w:t>
      </w:r>
      <w:r w:rsidRPr="000069A3">
        <w:rPr>
          <w:rFonts w:asciiTheme="majorHAnsi" w:hAnsiTheme="majorHAnsi"/>
          <w:color w:val="666666"/>
          <w:shd w:val="clear" w:color="auto" w:fill="FFFFFF"/>
        </w:rPr>
        <w:t> An</w:t>
      </w:r>
      <w:r>
        <w:rPr>
          <w:rFonts w:asciiTheme="majorHAnsi" w:hAnsiTheme="majorHAnsi"/>
          <w:color w:val="666666"/>
          <w:shd w:val="clear" w:color="auto" w:fill="FFFFFF"/>
        </w:rPr>
        <w:t xml:space="preserve">drea </w:t>
      </w:r>
      <w:proofErr w:type="spellStart"/>
      <w:r>
        <w:rPr>
          <w:rFonts w:asciiTheme="majorHAnsi" w:hAnsiTheme="majorHAnsi"/>
          <w:color w:val="666666"/>
          <w:shd w:val="clear" w:color="auto" w:fill="FFFFFF"/>
        </w:rPr>
        <w:t>Meislin</w:t>
      </w:r>
      <w:proofErr w:type="spellEnd"/>
      <w:r>
        <w:rPr>
          <w:rFonts w:asciiTheme="majorHAnsi" w:hAnsiTheme="majorHAnsi"/>
          <w:color w:val="666666"/>
          <w:shd w:val="clear" w:color="auto" w:fill="FFFFFF"/>
        </w:rPr>
        <w:t xml:space="preserve"> Gallery, NYC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2012</w:t>
      </w:r>
      <w:r w:rsidRPr="000069A3">
        <w:rPr>
          <w:rFonts w:asciiTheme="majorHAnsi" w:hAnsiTheme="majorHAnsi"/>
          <w:color w:val="666666"/>
        </w:rPr>
        <w:br/>
      </w:r>
      <w:proofErr w:type="spellStart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Leisere</w:t>
      </w:r>
      <w:proofErr w:type="spellEnd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Toene</w:t>
      </w:r>
      <w:proofErr w:type="spellEnd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,</w:t>
      </w:r>
      <w:r w:rsidRPr="000069A3">
        <w:rPr>
          <w:rFonts w:asciiTheme="majorHAnsi" w:hAnsiTheme="majorHAnsi"/>
          <w:color w:val="666666"/>
          <w:shd w:val="clear" w:color="auto" w:fill="FFFFFF"/>
        </w:rPr>
        <w:t xml:space="preserve"> Sylva </w:t>
      </w:r>
      <w:proofErr w:type="spellStart"/>
      <w:r w:rsidRPr="000069A3">
        <w:rPr>
          <w:rFonts w:asciiTheme="majorHAnsi" w:hAnsiTheme="majorHAnsi"/>
          <w:color w:val="666666"/>
          <w:shd w:val="clear" w:color="auto" w:fill="FFFFFF"/>
        </w:rPr>
        <w:t>Den</w:t>
      </w:r>
      <w:r>
        <w:rPr>
          <w:rFonts w:asciiTheme="majorHAnsi" w:hAnsiTheme="majorHAnsi"/>
          <w:color w:val="666666"/>
          <w:shd w:val="clear" w:color="auto" w:fill="FFFFFF"/>
        </w:rPr>
        <w:t>zler</w:t>
      </w:r>
      <w:proofErr w:type="spellEnd"/>
      <w:r>
        <w:rPr>
          <w:rFonts w:asciiTheme="majorHAnsi" w:hAnsiTheme="majorHAnsi"/>
          <w:color w:val="666666"/>
          <w:shd w:val="clear" w:color="auto" w:fill="FFFFFF"/>
        </w:rPr>
        <w:t xml:space="preserve"> Gallery, Zurich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2011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Sleepers</w:t>
      </w:r>
      <w:r w:rsidRPr="000069A3">
        <w:rPr>
          <w:rFonts w:asciiTheme="majorHAnsi" w:hAnsiTheme="majorHAnsi"/>
          <w:color w:val="666666"/>
          <w:shd w:val="clear" w:color="auto" w:fill="FFFFFF"/>
        </w:rPr>
        <w:t xml:space="preserve">, </w:t>
      </w:r>
      <w:proofErr w:type="spellStart"/>
      <w:r w:rsidRPr="000069A3">
        <w:rPr>
          <w:rFonts w:asciiTheme="majorHAnsi" w:hAnsiTheme="majorHAnsi"/>
          <w:color w:val="666666"/>
          <w:shd w:val="clear" w:color="auto" w:fill="FFFFFF"/>
        </w:rPr>
        <w:t>Hez</w:t>
      </w:r>
      <w:r>
        <w:rPr>
          <w:rFonts w:asciiTheme="majorHAnsi" w:hAnsiTheme="majorHAnsi"/>
          <w:color w:val="666666"/>
          <w:shd w:val="clear" w:color="auto" w:fill="FFFFFF"/>
        </w:rPr>
        <w:t>i</w:t>
      </w:r>
      <w:proofErr w:type="spellEnd"/>
      <w:r>
        <w:rPr>
          <w:rFonts w:asciiTheme="majorHAnsi" w:hAnsiTheme="majorHAnsi"/>
          <w:color w:val="666666"/>
          <w:shd w:val="clear" w:color="auto" w:fill="FFFFFF"/>
        </w:rPr>
        <w:t xml:space="preserve"> Cohen Gallery, Tel Aviv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Sleepers</w:t>
      </w:r>
      <w:r w:rsidRPr="000069A3">
        <w:rPr>
          <w:rFonts w:asciiTheme="majorHAnsi" w:hAnsiTheme="majorHAnsi"/>
          <w:color w:val="666666"/>
          <w:shd w:val="clear" w:color="auto" w:fill="FFFFFF"/>
        </w:rPr>
        <w:t xml:space="preserve">, IG Halle, </w:t>
      </w:r>
      <w:proofErr w:type="spellStart"/>
      <w:proofErr w:type="gramStart"/>
      <w:r w:rsidRPr="000069A3">
        <w:rPr>
          <w:rFonts w:asciiTheme="majorHAnsi" w:hAnsiTheme="majorHAnsi"/>
          <w:color w:val="666666"/>
          <w:shd w:val="clear" w:color="auto" w:fill="FFFFFF"/>
        </w:rPr>
        <w:t>Kunst</w:t>
      </w:r>
      <w:proofErr w:type="spellEnd"/>
      <w:r w:rsidRPr="000069A3">
        <w:rPr>
          <w:rFonts w:asciiTheme="majorHAnsi" w:hAnsiTheme="majorHAnsi"/>
          <w:color w:val="666666"/>
          <w:shd w:val="clear" w:color="auto" w:fill="FFFFFF"/>
        </w:rPr>
        <w:t>(</w:t>
      </w:r>
      <w:proofErr w:type="spellStart"/>
      <w:proofErr w:type="gramEnd"/>
      <w:r>
        <w:rPr>
          <w:rFonts w:asciiTheme="majorHAnsi" w:hAnsiTheme="majorHAnsi"/>
          <w:color w:val="666666"/>
          <w:shd w:val="clear" w:color="auto" w:fill="FFFFFF"/>
        </w:rPr>
        <w:t>zeug</w:t>
      </w:r>
      <w:proofErr w:type="spellEnd"/>
      <w:r>
        <w:rPr>
          <w:rFonts w:asciiTheme="majorHAnsi" w:hAnsiTheme="majorHAnsi"/>
          <w:color w:val="666666"/>
          <w:shd w:val="clear" w:color="auto" w:fill="FFFFFF"/>
        </w:rPr>
        <w:t>)</w:t>
      </w:r>
      <w:proofErr w:type="spellStart"/>
      <w:r>
        <w:rPr>
          <w:rFonts w:asciiTheme="majorHAnsi" w:hAnsiTheme="majorHAnsi"/>
          <w:color w:val="666666"/>
          <w:shd w:val="clear" w:color="auto" w:fill="FFFFFF"/>
        </w:rPr>
        <w:t>haus</w:t>
      </w:r>
      <w:proofErr w:type="spellEnd"/>
      <w:r>
        <w:rPr>
          <w:rFonts w:asciiTheme="majorHAnsi" w:hAnsiTheme="majorHAnsi"/>
          <w:color w:val="666666"/>
          <w:shd w:val="clear" w:color="auto" w:fill="FFFFFF"/>
        </w:rPr>
        <w:t xml:space="preserve"> </w:t>
      </w:r>
      <w:proofErr w:type="spellStart"/>
      <w:r>
        <w:rPr>
          <w:rFonts w:asciiTheme="majorHAnsi" w:hAnsiTheme="majorHAnsi"/>
          <w:color w:val="666666"/>
          <w:shd w:val="clear" w:color="auto" w:fill="FFFFFF"/>
        </w:rPr>
        <w:t>Rapperswil</w:t>
      </w:r>
      <w:proofErr w:type="spellEnd"/>
      <w:r w:rsidRPr="000069A3">
        <w:rPr>
          <w:rFonts w:asciiTheme="majorHAnsi" w:hAnsiTheme="majorHAnsi"/>
          <w:color w:val="666666"/>
        </w:rPr>
        <w:br/>
      </w:r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Between Zones</w:t>
      </w:r>
      <w:r w:rsidRPr="000069A3">
        <w:rPr>
          <w:rFonts w:asciiTheme="majorHAnsi" w:hAnsiTheme="majorHAnsi"/>
          <w:color w:val="666666"/>
          <w:shd w:val="clear" w:color="auto" w:fill="FFFFFF"/>
        </w:rPr>
        <w:t xml:space="preserve">, Andrea </w:t>
      </w:r>
      <w:proofErr w:type="spellStart"/>
      <w:r w:rsidRPr="000069A3">
        <w:rPr>
          <w:rFonts w:asciiTheme="majorHAnsi" w:hAnsiTheme="majorHAnsi"/>
          <w:color w:val="666666"/>
          <w:shd w:val="clear" w:color="auto" w:fill="FFFFFF"/>
        </w:rPr>
        <w:t>Meislin</w:t>
      </w:r>
      <w:proofErr w:type="spellEnd"/>
      <w:r w:rsidRPr="000069A3">
        <w:rPr>
          <w:rFonts w:asciiTheme="majorHAnsi" w:hAnsiTheme="majorHAnsi"/>
          <w:color w:val="666666"/>
          <w:shd w:val="clear" w:color="auto" w:fill="FFFFFF"/>
        </w:rPr>
        <w:t xml:space="preserve"> Galle</w:t>
      </w:r>
      <w:r>
        <w:rPr>
          <w:rFonts w:asciiTheme="majorHAnsi" w:hAnsiTheme="majorHAnsi"/>
          <w:color w:val="666666"/>
          <w:shd w:val="clear" w:color="auto" w:fill="FFFFFF"/>
        </w:rPr>
        <w:t>ry, NYC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2010</w:t>
      </w:r>
      <w:r w:rsidRPr="000069A3">
        <w:rPr>
          <w:rFonts w:asciiTheme="majorHAnsi" w:hAnsiTheme="majorHAnsi"/>
          <w:color w:val="666666"/>
        </w:rPr>
        <w:br/>
      </w:r>
      <w:proofErr w:type="spellStart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Pisten</w:t>
      </w:r>
      <w:proofErr w:type="spellEnd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 xml:space="preserve"> und </w:t>
      </w:r>
      <w:proofErr w:type="spellStart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Wege</w:t>
      </w:r>
      <w:proofErr w:type="spellEnd"/>
      <w:r>
        <w:rPr>
          <w:rFonts w:asciiTheme="majorHAnsi" w:hAnsiTheme="majorHAnsi"/>
          <w:color w:val="666666"/>
          <w:shd w:val="clear" w:color="auto" w:fill="FFFFFF"/>
        </w:rPr>
        <w:t xml:space="preserve">, </w:t>
      </w:r>
      <w:proofErr w:type="spellStart"/>
      <w:r>
        <w:rPr>
          <w:rFonts w:asciiTheme="majorHAnsi" w:hAnsiTheme="majorHAnsi"/>
          <w:color w:val="666666"/>
          <w:shd w:val="clear" w:color="auto" w:fill="FFFFFF"/>
        </w:rPr>
        <w:t>Freidrichsbau</w:t>
      </w:r>
      <w:proofErr w:type="spellEnd"/>
      <w:r>
        <w:rPr>
          <w:rFonts w:asciiTheme="majorHAnsi" w:hAnsiTheme="majorHAnsi"/>
          <w:color w:val="666666"/>
          <w:shd w:val="clear" w:color="auto" w:fill="FFFFFF"/>
        </w:rPr>
        <w:t xml:space="preserve"> Buhl, Germany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2009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 xml:space="preserve">The </w:t>
      </w:r>
      <w:proofErr w:type="spellStart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Constantiner</w:t>
      </w:r>
      <w:proofErr w:type="spellEnd"/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 xml:space="preserve"> Award</w:t>
      </w:r>
      <w:r w:rsidRPr="000069A3">
        <w:rPr>
          <w:rFonts w:asciiTheme="majorHAnsi" w:hAnsiTheme="majorHAnsi"/>
          <w:color w:val="666666"/>
          <w:shd w:val="clear" w:color="auto" w:fill="FFFFFF"/>
        </w:rPr>
        <w:t>, Tel Avi</w:t>
      </w:r>
      <w:r>
        <w:rPr>
          <w:rFonts w:asciiTheme="majorHAnsi" w:hAnsiTheme="majorHAnsi"/>
          <w:color w:val="666666"/>
          <w:shd w:val="clear" w:color="auto" w:fill="FFFFFF"/>
        </w:rPr>
        <w:t>v Museum of Art, Tel Aviv</w:t>
      </w:r>
      <w:r w:rsidRPr="000069A3">
        <w:rPr>
          <w:rFonts w:asciiTheme="majorHAnsi" w:hAnsiTheme="majorHAnsi"/>
          <w:color w:val="666666"/>
        </w:rPr>
        <w:br/>
      </w:r>
      <w:r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Runways and..</w:t>
      </w:r>
      <w:r w:rsidRPr="000069A3">
        <w:rPr>
          <w:rFonts w:asciiTheme="majorHAnsi" w:hAnsiTheme="majorHAnsi"/>
          <w:color w:val="666666"/>
          <w:shd w:val="clear" w:color="auto" w:fill="FFFFFF"/>
        </w:rPr>
        <w:t> </w:t>
      </w:r>
      <w:proofErr w:type="spellStart"/>
      <w:r w:rsidRPr="000069A3">
        <w:rPr>
          <w:rFonts w:asciiTheme="majorHAnsi" w:hAnsiTheme="majorHAnsi"/>
          <w:color w:val="666666"/>
          <w:shd w:val="clear" w:color="auto" w:fill="FFFFFF"/>
        </w:rPr>
        <w:t>Galerie</w:t>
      </w:r>
      <w:proofErr w:type="spellEnd"/>
      <w:r w:rsidRPr="000069A3">
        <w:rPr>
          <w:rFonts w:asciiTheme="majorHAnsi" w:hAnsiTheme="majorHAnsi"/>
          <w:color w:val="666666"/>
          <w:shd w:val="clear" w:color="auto" w:fill="FFFFFF"/>
        </w:rPr>
        <w:t xml:space="preserve"> Sylva </w:t>
      </w:r>
      <w:proofErr w:type="spellStart"/>
      <w:proofErr w:type="gramStart"/>
      <w:r w:rsidRPr="000069A3">
        <w:rPr>
          <w:rFonts w:asciiTheme="majorHAnsi" w:hAnsiTheme="majorHAnsi"/>
          <w:color w:val="666666"/>
          <w:shd w:val="clear" w:color="auto" w:fill="FFFFFF"/>
        </w:rPr>
        <w:t>Denzler</w:t>
      </w:r>
      <w:proofErr w:type="spellEnd"/>
      <w:r w:rsidRPr="000069A3">
        <w:rPr>
          <w:rFonts w:asciiTheme="majorHAnsi" w:hAnsiTheme="majorHAnsi"/>
          <w:color w:val="666666"/>
          <w:shd w:val="clear" w:color="auto" w:fill="FFFFFF"/>
        </w:rPr>
        <w:t xml:space="preserve"> ,</w:t>
      </w:r>
      <w:proofErr w:type="gramEnd"/>
      <w:r w:rsidRPr="000069A3">
        <w:rPr>
          <w:rFonts w:asciiTheme="majorHAnsi" w:hAnsiTheme="majorHAnsi"/>
          <w:color w:val="666666"/>
          <w:shd w:val="clear" w:color="auto" w:fill="FFFFFF"/>
        </w:rPr>
        <w:t xml:space="preserve"> Zurich, Switzerland</w:t>
      </w:r>
    </w:p>
    <w:p w:rsidR="000069A3" w:rsidRDefault="000069A3" w:rsidP="000069A3">
      <w:pPr>
        <w:spacing w:before="0" w:after="0" w:line="240" w:lineRule="auto"/>
        <w:rPr>
          <w:b/>
        </w:rPr>
      </w:pPr>
    </w:p>
    <w:p w:rsidR="000069A3" w:rsidRDefault="000069A3" w:rsidP="000069A3">
      <w:pPr>
        <w:spacing w:before="0" w:after="0" w:line="240" w:lineRule="auto"/>
        <w:rPr>
          <w:b/>
        </w:rPr>
      </w:pPr>
    </w:p>
    <w:p w:rsidR="001E5C6A" w:rsidRDefault="001E5C6A" w:rsidP="001E5C6A">
      <w:pPr>
        <w:spacing w:after="0" w:line="240" w:lineRule="auto"/>
        <w:rPr>
          <w:b/>
        </w:rPr>
      </w:pPr>
    </w:p>
    <w:p w:rsidR="000069A3" w:rsidRDefault="000069A3" w:rsidP="001E5C6A">
      <w:pPr>
        <w:spacing w:after="0" w:line="240" w:lineRule="auto"/>
        <w:rPr>
          <w:b/>
        </w:rPr>
      </w:pPr>
    </w:p>
    <w:p w:rsidR="001E5C6A" w:rsidRPr="000069A3" w:rsidRDefault="00815E4A" w:rsidP="000069A3">
      <w:pPr>
        <w:spacing w:before="0" w:after="0" w:line="240" w:lineRule="auto"/>
      </w:pPr>
      <w:r w:rsidRPr="00D43CA5">
        <w:rPr>
          <w:b/>
        </w:rPr>
        <w:t xml:space="preserve">Group shows   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2017</w:t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OPERART,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 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Noga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 xml:space="preserve"> Gallery</w:t>
      </w:r>
      <w:r w:rsidR="000069A3">
        <w:rPr>
          <w:rFonts w:asciiTheme="majorHAnsi" w:hAnsiTheme="majorHAnsi"/>
          <w:color w:val="666666"/>
          <w:shd w:val="clear" w:color="auto" w:fill="FFFFFF"/>
        </w:rPr>
        <w:t>, Tel Aviv</w:t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Out of the blue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,  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Kunst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>(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Zeug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>)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Haus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 xml:space="preserve">, 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Rapperswil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>, Switzerland</w:t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br/>
        <w:t>2016</w:t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No Fly Zone,</w:t>
      </w:r>
      <w:r w:rsidR="000069A3">
        <w:rPr>
          <w:rFonts w:asciiTheme="majorHAnsi" w:hAnsiTheme="majorHAnsi"/>
          <w:color w:val="666666"/>
          <w:shd w:val="clear" w:color="auto" w:fill="FFFFFF"/>
        </w:rPr>
        <w:t> </w:t>
      </w:r>
      <w:proofErr w:type="spellStart"/>
      <w:r w:rsidR="000069A3">
        <w:rPr>
          <w:rFonts w:asciiTheme="majorHAnsi" w:hAnsiTheme="majorHAnsi"/>
          <w:color w:val="666666"/>
          <w:shd w:val="clear" w:color="auto" w:fill="FFFFFF"/>
        </w:rPr>
        <w:t>Ncontemporary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>, Turi</w:t>
      </w:r>
      <w:r w:rsidR="000069A3">
        <w:rPr>
          <w:rFonts w:asciiTheme="majorHAnsi" w:hAnsiTheme="majorHAnsi"/>
          <w:color w:val="666666"/>
          <w:shd w:val="clear" w:color="auto" w:fill="FFFFFF"/>
        </w:rPr>
        <w:t>n and London</w:t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br/>
        <w:t>2015</w:t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Summerset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,</w:t>
      </w:r>
      <w:r w:rsidR="000069A3">
        <w:rPr>
          <w:rFonts w:asciiTheme="majorHAnsi" w:hAnsiTheme="majorHAnsi"/>
          <w:color w:val="666666"/>
          <w:shd w:val="clear" w:color="auto" w:fill="FFFFFF"/>
        </w:rPr>
        <w:t> </w:t>
      </w:r>
      <w:proofErr w:type="spellStart"/>
      <w:r w:rsidR="000069A3">
        <w:rPr>
          <w:rFonts w:asciiTheme="majorHAnsi" w:hAnsiTheme="majorHAnsi"/>
          <w:color w:val="666666"/>
          <w:shd w:val="clear" w:color="auto" w:fill="FFFFFF"/>
        </w:rPr>
        <w:t>Noga</w:t>
      </w:r>
      <w:proofErr w:type="spellEnd"/>
      <w:r w:rsidR="000069A3">
        <w:rPr>
          <w:rFonts w:asciiTheme="majorHAnsi" w:hAnsiTheme="majorHAnsi"/>
          <w:color w:val="666666"/>
          <w:shd w:val="clear" w:color="auto" w:fill="FFFFFF"/>
        </w:rPr>
        <w:t xml:space="preserve"> Gallery, Tel Aviv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2014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Decadal Variations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, And</w:t>
      </w:r>
      <w:r w:rsidR="000069A3">
        <w:rPr>
          <w:rFonts w:asciiTheme="majorHAnsi" w:hAnsiTheme="majorHAnsi"/>
          <w:color w:val="666666"/>
          <w:shd w:val="clear" w:color="auto" w:fill="FFFFFF"/>
        </w:rPr>
        <w:t xml:space="preserve">rea </w:t>
      </w:r>
      <w:proofErr w:type="spellStart"/>
      <w:r w:rsidR="000069A3">
        <w:rPr>
          <w:rFonts w:asciiTheme="majorHAnsi" w:hAnsiTheme="majorHAnsi"/>
          <w:color w:val="666666"/>
          <w:shd w:val="clear" w:color="auto" w:fill="FFFFFF"/>
        </w:rPr>
        <w:t>Meislin</w:t>
      </w:r>
      <w:proofErr w:type="spellEnd"/>
      <w:r w:rsidR="000069A3">
        <w:rPr>
          <w:rFonts w:asciiTheme="majorHAnsi" w:hAnsiTheme="majorHAnsi"/>
          <w:color w:val="666666"/>
          <w:shd w:val="clear" w:color="auto" w:fill="FFFFFF"/>
        </w:rPr>
        <w:t xml:space="preserve"> Gallery, NYC</w:t>
      </w:r>
      <w:r w:rsidR="000069A3" w:rsidRPr="000069A3">
        <w:rPr>
          <w:rFonts w:asciiTheme="majorHAnsi" w:hAnsiTheme="majorHAnsi"/>
          <w:color w:val="666666"/>
        </w:rPr>
        <w:br/>
      </w:r>
      <w:proofErr w:type="spellStart"/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Gastspiel</w:t>
      </w:r>
      <w:proofErr w:type="spellEnd"/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, 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Mus</w:t>
      </w:r>
      <w:r w:rsidR="000069A3">
        <w:rPr>
          <w:rFonts w:asciiTheme="majorHAnsi" w:hAnsiTheme="majorHAnsi"/>
          <w:color w:val="666666"/>
          <w:shd w:val="clear" w:color="auto" w:fill="FFFFFF"/>
        </w:rPr>
        <w:t xml:space="preserve">eum </w:t>
      </w:r>
      <w:proofErr w:type="spellStart"/>
      <w:r w:rsidR="000069A3">
        <w:rPr>
          <w:rFonts w:asciiTheme="majorHAnsi" w:hAnsiTheme="majorHAnsi"/>
          <w:color w:val="666666"/>
          <w:shd w:val="clear" w:color="auto" w:fill="FFFFFF"/>
        </w:rPr>
        <w:t>Rietberg</w:t>
      </w:r>
      <w:proofErr w:type="spellEnd"/>
      <w:r w:rsidR="000069A3">
        <w:rPr>
          <w:rFonts w:asciiTheme="majorHAnsi" w:hAnsiTheme="majorHAnsi"/>
          <w:color w:val="666666"/>
          <w:shd w:val="clear" w:color="auto" w:fill="FFFFFF"/>
        </w:rPr>
        <w:t>, Zurich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Journeys, 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The Israel Museum, Jerusal</w:t>
      </w:r>
      <w:r w:rsidR="000069A3">
        <w:rPr>
          <w:rFonts w:asciiTheme="majorHAnsi" w:hAnsiTheme="majorHAnsi"/>
          <w:color w:val="666666"/>
          <w:shd w:val="clear" w:color="auto" w:fill="FFFFFF"/>
        </w:rPr>
        <w:t>em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2013</w:t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br/>
      </w:r>
      <w:proofErr w:type="spellStart"/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Stadtkunst</w:t>
      </w:r>
      <w:proofErr w:type="spellEnd"/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,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 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Gebert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 xml:space="preserve"> 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Stiftung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 xml:space="preserve"> 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fue</w:t>
      </w:r>
      <w:r w:rsidR="000069A3">
        <w:rPr>
          <w:rFonts w:asciiTheme="majorHAnsi" w:hAnsiTheme="majorHAnsi"/>
          <w:color w:val="666666"/>
          <w:shd w:val="clear" w:color="auto" w:fill="FFFFFF"/>
        </w:rPr>
        <w:t>r</w:t>
      </w:r>
      <w:proofErr w:type="spellEnd"/>
      <w:r w:rsidR="000069A3">
        <w:rPr>
          <w:rFonts w:asciiTheme="majorHAnsi" w:hAnsiTheme="majorHAnsi"/>
          <w:color w:val="666666"/>
          <w:shd w:val="clear" w:color="auto" w:fill="FFFFFF"/>
        </w:rPr>
        <w:t xml:space="preserve"> </w:t>
      </w:r>
      <w:proofErr w:type="spellStart"/>
      <w:r w:rsidR="000069A3">
        <w:rPr>
          <w:rFonts w:asciiTheme="majorHAnsi" w:hAnsiTheme="majorHAnsi"/>
          <w:color w:val="666666"/>
          <w:shd w:val="clear" w:color="auto" w:fill="FFFFFF"/>
        </w:rPr>
        <w:t>Kultur</w:t>
      </w:r>
      <w:proofErr w:type="spellEnd"/>
      <w:r w:rsidR="000069A3">
        <w:rPr>
          <w:rFonts w:asciiTheme="majorHAnsi" w:hAnsiTheme="majorHAnsi"/>
          <w:color w:val="666666"/>
          <w:shd w:val="clear" w:color="auto" w:fill="FFFFFF"/>
        </w:rPr>
        <w:t xml:space="preserve">, </w:t>
      </w:r>
      <w:proofErr w:type="spellStart"/>
      <w:r w:rsidR="000069A3">
        <w:rPr>
          <w:rFonts w:asciiTheme="majorHAnsi" w:hAnsiTheme="majorHAnsi"/>
          <w:color w:val="666666"/>
          <w:shd w:val="clear" w:color="auto" w:fill="FFFFFF"/>
        </w:rPr>
        <w:t>Rapperswil</w:t>
      </w:r>
      <w:proofErr w:type="spellEnd"/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Perchance to Dream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, And</w:t>
      </w:r>
      <w:r w:rsidR="000069A3">
        <w:rPr>
          <w:rFonts w:asciiTheme="majorHAnsi" w:hAnsiTheme="majorHAnsi"/>
          <w:color w:val="666666"/>
          <w:shd w:val="clear" w:color="auto" w:fill="FFFFFF"/>
        </w:rPr>
        <w:t xml:space="preserve">rea </w:t>
      </w:r>
      <w:proofErr w:type="spellStart"/>
      <w:r w:rsidR="000069A3">
        <w:rPr>
          <w:rFonts w:asciiTheme="majorHAnsi" w:hAnsiTheme="majorHAnsi"/>
          <w:color w:val="666666"/>
          <w:shd w:val="clear" w:color="auto" w:fill="FFFFFF"/>
        </w:rPr>
        <w:t>Meislin</w:t>
      </w:r>
      <w:proofErr w:type="spellEnd"/>
      <w:r w:rsidR="000069A3">
        <w:rPr>
          <w:rFonts w:asciiTheme="majorHAnsi" w:hAnsiTheme="majorHAnsi"/>
          <w:color w:val="666666"/>
          <w:shd w:val="clear" w:color="auto" w:fill="FFFFFF"/>
        </w:rPr>
        <w:t xml:space="preserve"> Gallery, NYC</w:t>
      </w:r>
      <w:r w:rsidR="000069A3" w:rsidRPr="000069A3">
        <w:rPr>
          <w:rFonts w:asciiTheme="majorHAnsi" w:hAnsiTheme="majorHAnsi"/>
          <w:color w:val="666666"/>
        </w:rPr>
        <w:br/>
      </w:r>
      <w:proofErr w:type="spellStart"/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Tra</w:t>
      </w:r>
      <w:proofErr w:type="spellEnd"/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 xml:space="preserve"> Due Mari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 xml:space="preserve">, 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Ermanno</w:t>
      </w:r>
      <w:proofErr w:type="spellEnd"/>
      <w:r w:rsidR="000069A3" w:rsidRPr="000069A3">
        <w:rPr>
          <w:rFonts w:asciiTheme="majorHAnsi" w:hAnsiTheme="majorHAnsi"/>
          <w:color w:val="666666"/>
          <w:shd w:val="clear" w:color="auto" w:fill="FFFFFF"/>
        </w:rPr>
        <w:t xml:space="preserve"> </w:t>
      </w:r>
      <w:proofErr w:type="spellStart"/>
      <w:r w:rsidR="000069A3" w:rsidRPr="000069A3">
        <w:rPr>
          <w:rFonts w:asciiTheme="majorHAnsi" w:hAnsiTheme="majorHAnsi"/>
          <w:color w:val="666666"/>
          <w:shd w:val="clear" w:color="auto" w:fill="FFFFFF"/>
        </w:rPr>
        <w:t>T</w:t>
      </w:r>
      <w:r w:rsidR="000069A3">
        <w:rPr>
          <w:rFonts w:asciiTheme="majorHAnsi" w:hAnsiTheme="majorHAnsi"/>
          <w:color w:val="666666"/>
          <w:shd w:val="clear" w:color="auto" w:fill="FFFFFF"/>
        </w:rPr>
        <w:t>edeschi</w:t>
      </w:r>
      <w:proofErr w:type="spellEnd"/>
      <w:r w:rsidR="000069A3">
        <w:rPr>
          <w:rFonts w:asciiTheme="majorHAnsi" w:hAnsiTheme="majorHAnsi"/>
          <w:color w:val="666666"/>
          <w:shd w:val="clear" w:color="auto" w:fill="FFFFFF"/>
        </w:rPr>
        <w:t xml:space="preserve"> Gallery, Tel Aviv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2012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Great Wide Open, </w:t>
      </w:r>
      <w:r w:rsidR="000069A3">
        <w:rPr>
          <w:rFonts w:asciiTheme="majorHAnsi" w:hAnsiTheme="majorHAnsi"/>
          <w:color w:val="666666"/>
          <w:shd w:val="clear" w:color="auto" w:fill="FFFFFF"/>
        </w:rPr>
        <w:t>Israel Museum, Jerusalem</w:t>
      </w:r>
      <w:r w:rsidR="000069A3" w:rsidRPr="000069A3">
        <w:rPr>
          <w:rFonts w:asciiTheme="majorHAnsi" w:hAnsiTheme="majorHAnsi"/>
          <w:color w:val="666666"/>
        </w:rPr>
        <w:br/>
      </w:r>
      <w:proofErr w:type="spellStart"/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ParisPhoto</w:t>
      </w:r>
      <w:proofErr w:type="spellEnd"/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, 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Andre</w:t>
      </w:r>
      <w:r w:rsidR="000069A3">
        <w:rPr>
          <w:rFonts w:asciiTheme="majorHAnsi" w:hAnsiTheme="majorHAnsi"/>
          <w:color w:val="666666"/>
          <w:shd w:val="clear" w:color="auto" w:fill="FFFFFF"/>
        </w:rPr>
        <w:t xml:space="preserve">a </w:t>
      </w:r>
      <w:proofErr w:type="spellStart"/>
      <w:r w:rsidR="000069A3">
        <w:rPr>
          <w:rFonts w:asciiTheme="majorHAnsi" w:hAnsiTheme="majorHAnsi"/>
          <w:color w:val="666666"/>
          <w:shd w:val="clear" w:color="auto" w:fill="FFFFFF"/>
        </w:rPr>
        <w:t>Meislin</w:t>
      </w:r>
      <w:proofErr w:type="spellEnd"/>
      <w:r w:rsidR="000069A3">
        <w:rPr>
          <w:rFonts w:asciiTheme="majorHAnsi" w:hAnsiTheme="majorHAnsi"/>
          <w:color w:val="666666"/>
          <w:shd w:val="clear" w:color="auto" w:fill="FFFFFF"/>
        </w:rPr>
        <w:t xml:space="preserve"> Gallery, Paris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Good Night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>, Israel Museum Jerusalem, Jerusalem, Israel</w:t>
      </w:r>
      <w:r w:rsidR="000069A3" w:rsidRPr="000069A3">
        <w:rPr>
          <w:rFonts w:asciiTheme="majorHAnsi" w:hAnsiTheme="majorHAnsi"/>
          <w:color w:val="666666"/>
        </w:rPr>
        <w:br/>
      </w:r>
      <w:r w:rsidR="000069A3" w:rsidRPr="000069A3">
        <w:rPr>
          <w:rFonts w:asciiTheme="majorHAnsi" w:hAnsiTheme="majorHAnsi"/>
          <w:color w:val="666666"/>
          <w:u w:val="single"/>
          <w:bdr w:val="none" w:sz="0" w:space="0" w:color="auto" w:frame="1"/>
          <w:shd w:val="clear" w:color="auto" w:fill="FFFFFF"/>
        </w:rPr>
        <w:t>2011 </w:t>
      </w:r>
      <w:r w:rsidR="000069A3" w:rsidRPr="000069A3">
        <w:rPr>
          <w:rFonts w:asciiTheme="majorHAnsi" w:hAnsiTheme="majorHAnsi"/>
          <w:b/>
          <w:bCs/>
          <w:color w:val="666666"/>
          <w:bdr w:val="none" w:sz="0" w:space="0" w:color="auto" w:frame="1"/>
          <w:shd w:val="clear" w:color="auto" w:fill="FFFFFF"/>
        </w:rPr>
        <w:br/>
      </w:r>
      <w:r w:rsidR="000069A3" w:rsidRPr="000069A3">
        <w:rPr>
          <w:rStyle w:val="Strong"/>
          <w:rFonts w:asciiTheme="majorHAnsi" w:hAnsiTheme="majorHAnsi"/>
          <w:color w:val="666666"/>
          <w:bdr w:val="none" w:sz="0" w:space="0" w:color="auto" w:frame="1"/>
          <w:shd w:val="clear" w:color="auto" w:fill="FFFFFF"/>
        </w:rPr>
        <w:t>Recent Acquisitions: Photography</w:t>
      </w:r>
      <w:r w:rsidR="000069A3" w:rsidRPr="000069A3">
        <w:rPr>
          <w:rFonts w:asciiTheme="majorHAnsi" w:hAnsiTheme="majorHAnsi"/>
          <w:color w:val="666666"/>
          <w:shd w:val="clear" w:color="auto" w:fill="FFFFFF"/>
        </w:rPr>
        <w:t xml:space="preserve">, Norton Museum of </w:t>
      </w:r>
      <w:r w:rsidR="000069A3">
        <w:rPr>
          <w:rFonts w:asciiTheme="majorHAnsi" w:hAnsiTheme="majorHAnsi"/>
          <w:color w:val="666666"/>
          <w:shd w:val="clear" w:color="auto" w:fill="FFFFFF"/>
        </w:rPr>
        <w:t xml:space="preserve">Art </w:t>
      </w:r>
      <w:bookmarkStart w:id="0" w:name="_GoBack"/>
      <w:bookmarkEnd w:id="0"/>
    </w:p>
    <w:sectPr w:rsidR="001E5C6A" w:rsidRPr="000069A3" w:rsidSect="001E5C6A">
      <w:type w:val="continuous"/>
      <w:pgSz w:w="15840" w:h="12240" w:orient="landscape"/>
      <w:pgMar w:top="1800" w:right="1728" w:bottom="1800" w:left="1440" w:header="720" w:footer="720" w:gutter="0"/>
      <w:pgNumType w:start="0"/>
      <w:cols w:num="2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72D2" w:rsidRDefault="006372D2" w:rsidP="00C6554A">
      <w:pPr>
        <w:spacing w:before="0" w:after="0" w:line="240" w:lineRule="auto"/>
      </w:pPr>
      <w:r>
        <w:separator/>
      </w:r>
    </w:p>
  </w:endnote>
  <w:endnote w:type="continuationSeparator" w:id="0">
    <w:p w:rsidR="006372D2" w:rsidRDefault="006372D2" w:rsidP="00C6554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5DCD" w:rsidRPr="008700F6" w:rsidRDefault="00C75DCD" w:rsidP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Ncontemporary</w:t>
    </w:r>
  </w:p>
  <w:p w:rsidR="00C75DCD" w:rsidRPr="008700F6" w:rsidRDefault="00C75DCD" w:rsidP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Via Malaga 4, Milano</w:t>
    </w:r>
  </w:p>
  <w:p w:rsidR="00C75DCD" w:rsidRPr="008700F6" w:rsidRDefault="006372D2" w:rsidP="00C75DCD">
    <w:pPr>
      <w:pStyle w:val="Footer"/>
      <w:rPr>
        <w:sz w:val="18"/>
        <w:szCs w:val="18"/>
        <w:lang w:val="it-IT"/>
      </w:rPr>
    </w:pPr>
    <w:hyperlink r:id="rId1" w:history="1">
      <w:r w:rsidR="008700F6" w:rsidRPr="008700F6">
        <w:rPr>
          <w:rStyle w:val="Hyperlink"/>
          <w:color w:val="595959" w:themeColor="text1" w:themeTint="A6"/>
          <w:sz w:val="18"/>
          <w:szCs w:val="18"/>
          <w:u w:val="none"/>
          <w:lang w:val="it-IT"/>
        </w:rPr>
        <w:t>norsa@ncontemporary.com</w:t>
      </w:r>
    </w:hyperlink>
  </w:p>
  <w:p w:rsidR="008700F6" w:rsidRPr="008700F6" w:rsidRDefault="008700F6" w:rsidP="00C75DCD">
    <w:pPr>
      <w:pStyle w:val="Footer"/>
      <w:rPr>
        <w:sz w:val="18"/>
        <w:szCs w:val="18"/>
        <w:lang w:val="it-IT"/>
      </w:rPr>
    </w:pPr>
  </w:p>
  <w:p w:rsidR="008700F6" w:rsidRPr="008700F6" w:rsidRDefault="008700F6" w:rsidP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Mer-Sab 15-19</w:t>
    </w:r>
  </w:p>
  <w:p w:rsidR="00C75DCD" w:rsidRPr="008700F6" w:rsidRDefault="00C75DCD">
    <w:pPr>
      <w:pStyle w:val="Footer"/>
      <w:rPr>
        <w:sz w:val="18"/>
        <w:szCs w:val="18"/>
        <w:lang w:val="it-I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5DCD" w:rsidRPr="008700F6" w:rsidRDefault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Ncontemporary</w:t>
    </w:r>
  </w:p>
  <w:p w:rsidR="00C75DCD" w:rsidRPr="008700F6" w:rsidRDefault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Via Malaga 4, Milano</w:t>
    </w:r>
  </w:p>
  <w:p w:rsidR="00C75DCD" w:rsidRPr="008700F6" w:rsidRDefault="006372D2">
    <w:pPr>
      <w:pStyle w:val="Footer"/>
      <w:rPr>
        <w:sz w:val="18"/>
        <w:szCs w:val="18"/>
        <w:lang w:val="it-IT"/>
      </w:rPr>
    </w:pPr>
    <w:r>
      <w:fldChar w:fldCharType="begin"/>
    </w:r>
    <w:r w:rsidRPr="00056ED2">
      <w:rPr>
        <w:lang w:val="it-IT"/>
      </w:rPr>
      <w:instrText xml:space="preserve"> HYPERLINK "mailto:norsa@ncontemporary.com" </w:instrText>
    </w:r>
    <w:r>
      <w:fldChar w:fldCharType="separate"/>
    </w:r>
    <w:r w:rsidR="008700F6" w:rsidRPr="008700F6">
      <w:rPr>
        <w:rStyle w:val="Hyperlink"/>
        <w:color w:val="595959" w:themeColor="text1" w:themeTint="A6"/>
        <w:sz w:val="18"/>
        <w:szCs w:val="18"/>
        <w:u w:val="none"/>
        <w:lang w:val="it-IT"/>
      </w:rPr>
      <w:t>norsa@ncontemporary.com</w:t>
    </w:r>
    <w:r>
      <w:rPr>
        <w:rStyle w:val="Hyperlink"/>
        <w:color w:val="595959" w:themeColor="text1" w:themeTint="A6"/>
        <w:sz w:val="18"/>
        <w:szCs w:val="18"/>
        <w:u w:val="none"/>
        <w:lang w:val="it-IT"/>
      </w:rPr>
      <w:fldChar w:fldCharType="end"/>
    </w:r>
  </w:p>
  <w:p w:rsidR="008700F6" w:rsidRPr="008700F6" w:rsidRDefault="008700F6">
    <w:pPr>
      <w:pStyle w:val="Footer"/>
      <w:rPr>
        <w:sz w:val="18"/>
        <w:szCs w:val="18"/>
        <w:lang w:val="it-IT"/>
      </w:rPr>
    </w:pPr>
  </w:p>
  <w:p w:rsidR="008700F6" w:rsidRPr="008700F6" w:rsidRDefault="008700F6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MEr-SAb 15-19</w:t>
    </w:r>
  </w:p>
  <w:p w:rsidR="00C75DCD" w:rsidRPr="00C75DCD" w:rsidRDefault="00C75DCD">
    <w:pPr>
      <w:pStyle w:val="Footer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72D2" w:rsidRDefault="006372D2" w:rsidP="00C6554A">
      <w:pPr>
        <w:spacing w:before="0" w:after="0" w:line="240" w:lineRule="auto"/>
      </w:pPr>
      <w:r>
        <w:separator/>
      </w:r>
    </w:p>
  </w:footnote>
  <w:footnote w:type="continuationSeparator" w:id="0">
    <w:p w:rsidR="006372D2" w:rsidRDefault="006372D2" w:rsidP="00C6554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28F" w:rsidRDefault="000122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1E6224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DA94F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E4E5B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4188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E0C08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9E193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A069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C8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AA6FCB4"/>
    <w:lvl w:ilvl="0">
      <w:start w:val="1"/>
      <w:numFmt w:val="bullet"/>
      <w:pStyle w:val="ListBullet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1122BF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D483622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47164D0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8"/>
  </w:num>
  <w:num w:numId="3">
    <w:abstractNumId w:val="8"/>
  </w:num>
  <w:num w:numId="4">
    <w:abstractNumId w:val="9"/>
  </w:num>
  <w:num w:numId="5">
    <w:abstractNumId w:val="12"/>
  </w:num>
  <w:num w:numId="6">
    <w:abstractNumId w:val="10"/>
  </w:num>
  <w:num w:numId="7">
    <w:abstractNumId w:val="11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edit="readOnly" w:enforcement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63E"/>
    <w:rsid w:val="000069A3"/>
    <w:rsid w:val="0001228F"/>
    <w:rsid w:val="00056ED2"/>
    <w:rsid w:val="000D490F"/>
    <w:rsid w:val="00106815"/>
    <w:rsid w:val="0013673D"/>
    <w:rsid w:val="001C08F7"/>
    <w:rsid w:val="001E5C6A"/>
    <w:rsid w:val="00215227"/>
    <w:rsid w:val="002554CD"/>
    <w:rsid w:val="00293B83"/>
    <w:rsid w:val="002A6274"/>
    <w:rsid w:val="002B4294"/>
    <w:rsid w:val="002E7D22"/>
    <w:rsid w:val="00307B90"/>
    <w:rsid w:val="00333D0D"/>
    <w:rsid w:val="003418FC"/>
    <w:rsid w:val="00351EBF"/>
    <w:rsid w:val="00393626"/>
    <w:rsid w:val="003C1A7A"/>
    <w:rsid w:val="003C36EC"/>
    <w:rsid w:val="004C049F"/>
    <w:rsid w:val="005000E2"/>
    <w:rsid w:val="00533BEE"/>
    <w:rsid w:val="0055370E"/>
    <w:rsid w:val="00554A76"/>
    <w:rsid w:val="00556C18"/>
    <w:rsid w:val="00592EE4"/>
    <w:rsid w:val="005C7BAF"/>
    <w:rsid w:val="006372D2"/>
    <w:rsid w:val="00684CFC"/>
    <w:rsid w:val="00686EA0"/>
    <w:rsid w:val="006A3CE7"/>
    <w:rsid w:val="00723C20"/>
    <w:rsid w:val="00755F76"/>
    <w:rsid w:val="00815E4A"/>
    <w:rsid w:val="008700F6"/>
    <w:rsid w:val="00892F35"/>
    <w:rsid w:val="009413DD"/>
    <w:rsid w:val="009A1F0C"/>
    <w:rsid w:val="00A03526"/>
    <w:rsid w:val="00AD313E"/>
    <w:rsid w:val="00B4063E"/>
    <w:rsid w:val="00B42C50"/>
    <w:rsid w:val="00B82F94"/>
    <w:rsid w:val="00C6554A"/>
    <w:rsid w:val="00C75DCD"/>
    <w:rsid w:val="00CB71C0"/>
    <w:rsid w:val="00D2685E"/>
    <w:rsid w:val="00D43CA5"/>
    <w:rsid w:val="00ED7C44"/>
    <w:rsid w:val="00EE2028"/>
    <w:rsid w:val="00F13753"/>
    <w:rsid w:val="00F23489"/>
    <w:rsid w:val="00F4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A9C35A-A61E-40A5-8C77-8E3960233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D0D"/>
  </w:style>
  <w:style w:type="paragraph" w:styleId="Heading1">
    <w:name w:val="heading 1"/>
    <w:basedOn w:val="Normal"/>
    <w:next w:val="Normal"/>
    <w:link w:val="Heading1Char"/>
    <w:uiPriority w:val="9"/>
    <w:qFormat/>
    <w:rsid w:val="00333D0D"/>
    <w:pPr>
      <w:keepNext/>
      <w:keepLines/>
      <w:spacing w:before="600" w:after="60"/>
      <w:contextualSpacing/>
      <w:outlineLvl w:val="0"/>
    </w:pPr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D0D"/>
    <w:pPr>
      <w:keepNext/>
      <w:keepLines/>
      <w:spacing w:before="240" w:after="0"/>
      <w:contextualSpacing/>
      <w:outlineLvl w:val="1"/>
    </w:pPr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4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4C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4F5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4C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4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4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D0D"/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3D0D"/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customStyle="1" w:styleId="ContactInfo">
    <w:name w:val="Contact Info"/>
    <w:basedOn w:val="Normal"/>
    <w:uiPriority w:val="4"/>
    <w:qFormat/>
    <w:rsid w:val="00C6554A"/>
    <w:pPr>
      <w:spacing w:before="0" w:after="0"/>
      <w:jc w:val="center"/>
    </w:pPr>
  </w:style>
  <w:style w:type="paragraph" w:styleId="ListBullet">
    <w:name w:val="List Bullet"/>
    <w:basedOn w:val="Normal"/>
    <w:uiPriority w:val="10"/>
    <w:unhideWhenUsed/>
    <w:qFormat/>
    <w:rsid w:val="00C6554A"/>
    <w:pPr>
      <w:numPr>
        <w:numId w:val="4"/>
      </w:numPr>
    </w:pPr>
  </w:style>
  <w:style w:type="paragraph" w:styleId="Title">
    <w:name w:val="Title"/>
    <w:basedOn w:val="Normal"/>
    <w:link w:val="TitleChar"/>
    <w:uiPriority w:val="2"/>
    <w:unhideWhenUsed/>
    <w:qFormat/>
    <w:rsid w:val="00333D0D"/>
    <w:pPr>
      <w:spacing w:before="480" w:after="40" w:line="240" w:lineRule="auto"/>
      <w:contextualSpacing/>
      <w:jc w:val="center"/>
    </w:pPr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2"/>
    <w:rsid w:val="00333D0D"/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paragraph" w:styleId="Subtitle">
    <w:name w:val="Subtitle"/>
    <w:basedOn w:val="Normal"/>
    <w:link w:val="SubtitleChar"/>
    <w:uiPriority w:val="3"/>
    <w:unhideWhenUsed/>
    <w:qFormat/>
    <w:rsid w:val="00333D0D"/>
    <w:pPr>
      <w:numPr>
        <w:ilvl w:val="1"/>
      </w:numPr>
      <w:spacing w:before="0" w:after="480"/>
      <w:contextualSpacing/>
      <w:jc w:val="center"/>
    </w:pPr>
    <w:rPr>
      <w:rFonts w:asciiTheme="majorHAnsi" w:eastAsiaTheme="majorEastAsia" w:hAnsiTheme="majorHAnsi" w:cstheme="majorBidi"/>
      <w:caps/>
      <w:sz w:val="26"/>
    </w:rPr>
  </w:style>
  <w:style w:type="character" w:customStyle="1" w:styleId="SubtitleChar">
    <w:name w:val="Subtitle Char"/>
    <w:basedOn w:val="DefaultParagraphFont"/>
    <w:link w:val="Subtitle"/>
    <w:uiPriority w:val="3"/>
    <w:rsid w:val="00333D0D"/>
    <w:rPr>
      <w:rFonts w:asciiTheme="majorHAnsi" w:eastAsiaTheme="majorEastAsia" w:hAnsiTheme="majorHAnsi" w:cstheme="majorBidi"/>
      <w:caps/>
      <w:sz w:val="26"/>
    </w:rPr>
  </w:style>
  <w:style w:type="paragraph" w:styleId="Footer">
    <w:name w:val="footer"/>
    <w:basedOn w:val="Normal"/>
    <w:link w:val="FooterChar"/>
    <w:uiPriority w:val="99"/>
    <w:unhideWhenUsed/>
    <w:rsid w:val="00C6554A"/>
    <w:pPr>
      <w:spacing w:before="0" w:after="0" w:line="240" w:lineRule="auto"/>
      <w:jc w:val="right"/>
    </w:pPr>
    <w:rPr>
      <w:caps/>
    </w:rPr>
  </w:style>
  <w:style w:type="character" w:customStyle="1" w:styleId="FooterChar">
    <w:name w:val="Footer Char"/>
    <w:basedOn w:val="DefaultParagraphFont"/>
    <w:link w:val="Footer"/>
    <w:uiPriority w:val="99"/>
    <w:rsid w:val="00C6554A"/>
    <w:rPr>
      <w:caps/>
    </w:rPr>
  </w:style>
  <w:style w:type="paragraph" w:customStyle="1" w:styleId="Photo">
    <w:name w:val="Photo"/>
    <w:basedOn w:val="Normal"/>
    <w:uiPriority w:val="1"/>
    <w:qFormat/>
    <w:rsid w:val="00C6554A"/>
    <w:pPr>
      <w:spacing w:before="0" w:after="0" w:line="240" w:lineRule="auto"/>
      <w:jc w:val="center"/>
    </w:pPr>
  </w:style>
  <w:style w:type="paragraph" w:styleId="Header">
    <w:name w:val="header"/>
    <w:basedOn w:val="Normal"/>
    <w:link w:val="HeaderChar"/>
    <w:uiPriority w:val="99"/>
    <w:unhideWhenUsed/>
    <w:rsid w:val="00C6554A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54A"/>
    <w:rPr>
      <w:color w:val="595959" w:themeColor="text1" w:themeTint="A6"/>
      <w:sz w:val="20"/>
      <w:szCs w:val="20"/>
      <w:lang w:eastAsia="ja-JP"/>
    </w:rPr>
  </w:style>
  <w:style w:type="paragraph" w:styleId="ListNumber">
    <w:name w:val="List Number"/>
    <w:basedOn w:val="Normal"/>
    <w:uiPriority w:val="11"/>
    <w:unhideWhenUsed/>
    <w:qFormat/>
    <w:rsid w:val="00C6554A"/>
    <w:pPr>
      <w:numPr>
        <w:numId w:val="3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6554A"/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54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54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6554A"/>
    <w:rPr>
      <w:i/>
      <w:iCs/>
      <w:color w:val="007789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6554A"/>
    <w:pPr>
      <w:pBdr>
        <w:top w:val="single" w:sz="4" w:space="10" w:color="007789" w:themeColor="accent1" w:themeShade="BF"/>
        <w:bottom w:val="single" w:sz="4" w:space="10" w:color="007789" w:themeColor="accent1" w:themeShade="BF"/>
      </w:pBdr>
      <w:spacing w:before="360" w:after="360"/>
      <w:ind w:left="864" w:right="864"/>
      <w:jc w:val="center"/>
    </w:pPr>
    <w:rPr>
      <w:i/>
      <w:iCs/>
      <w:color w:val="007789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554A"/>
    <w:rPr>
      <w:i/>
      <w:iCs/>
      <w:color w:val="007789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6554A"/>
    <w:rPr>
      <w:b/>
      <w:bCs/>
      <w:caps w:val="0"/>
      <w:smallCaps/>
      <w:color w:val="007789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6554A"/>
    <w:pPr>
      <w:spacing w:before="0" w:line="240" w:lineRule="auto"/>
    </w:pPr>
    <w:rPr>
      <w:i/>
      <w:iCs/>
      <w:color w:val="4E5B6F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54A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C6554A"/>
    <w:pPr>
      <w:pBdr>
        <w:top w:val="single" w:sz="2" w:space="10" w:color="007789" w:themeColor="accent1" w:themeShade="BF"/>
        <w:left w:val="single" w:sz="2" w:space="10" w:color="007789" w:themeColor="accent1" w:themeShade="BF"/>
        <w:bottom w:val="single" w:sz="2" w:space="10" w:color="007789" w:themeColor="accent1" w:themeShade="BF"/>
        <w:right w:val="single" w:sz="2" w:space="10" w:color="007789" w:themeColor="accent1" w:themeShade="BF"/>
      </w:pBdr>
      <w:ind w:left="1152" w:right="1152"/>
    </w:pPr>
    <w:rPr>
      <w:rFonts w:eastAsiaTheme="minorEastAsia"/>
      <w:i/>
      <w:iCs/>
      <w:color w:val="007789" w:themeColor="accent1" w:themeShade="BF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6554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554A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6554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554A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6554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554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554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55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554A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554A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554A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C6554A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6554A"/>
    <w:rPr>
      <w:color w:val="007789" w:themeColor="accent1" w:themeShade="B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554A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554A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yperlink">
    <w:name w:val="Hyperlink"/>
    <w:basedOn w:val="DefaultParagraphFont"/>
    <w:uiPriority w:val="99"/>
    <w:unhideWhenUsed/>
    <w:rsid w:val="00C6554A"/>
    <w:rPr>
      <w:color w:val="835D00" w:themeColor="accent3" w:themeShade="80"/>
      <w:u w:val="single"/>
    </w:rPr>
  </w:style>
  <w:style w:type="paragraph" w:styleId="MacroText">
    <w:name w:val="macro"/>
    <w:link w:val="MacroTextChar"/>
    <w:uiPriority w:val="99"/>
    <w:semiHidden/>
    <w:unhideWhenUsed/>
    <w:rsid w:val="00C6554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6554A"/>
    <w:rPr>
      <w:rFonts w:ascii="Consolas" w:hAnsi="Consolas"/>
      <w:szCs w:val="20"/>
    </w:rPr>
  </w:style>
  <w:style w:type="character" w:styleId="PlaceholderText">
    <w:name w:val="Placeholder Text"/>
    <w:basedOn w:val="DefaultParagraphFont"/>
    <w:uiPriority w:val="99"/>
    <w:semiHidden/>
    <w:rsid w:val="00C6554A"/>
    <w:rPr>
      <w:color w:val="595959" w:themeColor="text1" w:themeTint="A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554A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4CD"/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4CD"/>
    <w:rPr>
      <w:rFonts w:asciiTheme="majorHAnsi" w:eastAsiaTheme="majorEastAsia" w:hAnsiTheme="majorHAnsi" w:cstheme="majorBidi"/>
      <w:color w:val="004F5B" w:themeColor="accent1" w:themeShade="7F"/>
    </w:rPr>
  </w:style>
  <w:style w:type="paragraph" w:customStyle="1" w:styleId="paragraph">
    <w:name w:val="paragraph"/>
    <w:basedOn w:val="Normal"/>
    <w:rsid w:val="00351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  <w:style w:type="character" w:customStyle="1" w:styleId="normaltextrun">
    <w:name w:val="normaltextrun"/>
    <w:basedOn w:val="DefaultParagraphFont"/>
    <w:rsid w:val="00351EBF"/>
  </w:style>
  <w:style w:type="character" w:customStyle="1" w:styleId="eop">
    <w:name w:val="eop"/>
    <w:basedOn w:val="DefaultParagraphFont"/>
    <w:rsid w:val="00351EBF"/>
  </w:style>
  <w:style w:type="character" w:customStyle="1" w:styleId="scxw148287429">
    <w:name w:val="scxw148287429"/>
    <w:basedOn w:val="DefaultParagraphFont"/>
    <w:rsid w:val="00351EBF"/>
  </w:style>
  <w:style w:type="character" w:customStyle="1" w:styleId="spellingerror">
    <w:name w:val="spellingerror"/>
    <w:basedOn w:val="DefaultParagraphFont"/>
    <w:rsid w:val="00351EBF"/>
  </w:style>
  <w:style w:type="paragraph" w:styleId="NormalWeb">
    <w:name w:val="Normal (Web)"/>
    <w:basedOn w:val="Normal"/>
    <w:uiPriority w:val="99"/>
    <w:semiHidden/>
    <w:unhideWhenUsed/>
    <w:rsid w:val="00B82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B82F94"/>
    <w:rPr>
      <w:b/>
      <w:bCs/>
    </w:rPr>
  </w:style>
  <w:style w:type="character" w:styleId="Emphasis">
    <w:name w:val="Emphasis"/>
    <w:basedOn w:val="DefaultParagraphFont"/>
    <w:uiPriority w:val="20"/>
    <w:qFormat/>
    <w:rsid w:val="00B82F9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4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1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6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orsa@ncontemporary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manuele\AppData\Roaming\Microsoft\Templates\Student%20report%20with%20cover%20photo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Student report with cover photo</Template>
  <TotalTime>49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</dc:creator>
  <cp:keywords/>
  <dc:description/>
  <cp:lastModifiedBy>emanuele norsa</cp:lastModifiedBy>
  <cp:revision>3</cp:revision>
  <cp:lastPrinted>2017-11-28T15:20:00Z</cp:lastPrinted>
  <dcterms:created xsi:type="dcterms:W3CDTF">2018-05-22T13:04:00Z</dcterms:created>
  <dcterms:modified xsi:type="dcterms:W3CDTF">2018-05-23T09:01:00Z</dcterms:modified>
</cp:coreProperties>
</file>